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13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495"/>
        <w:gridCol w:w="2552"/>
        <w:gridCol w:w="1746"/>
        <w:gridCol w:w="1859"/>
        <w:gridCol w:w="1861"/>
      </w:tblGrid>
      <w:tr w:rsidR="00DD322E" w:rsidRPr="00DD322E" w:rsidTr="00DD322E">
        <w:trPr>
          <w:trHeight w:val="265"/>
        </w:trPr>
        <w:tc>
          <w:tcPr>
            <w:tcW w:w="304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D322E" w:rsidRPr="00DD322E" w:rsidRDefault="00DD322E" w:rsidP="00DD322E">
            <w:pPr>
              <w:autoSpaceDE w:val="0"/>
              <w:autoSpaceDN w:val="0"/>
              <w:adjustRightInd w:val="0"/>
              <w:ind w:firstLineChars="600" w:firstLine="1080"/>
              <w:rPr>
                <w:rFonts w:ascii="HG丸ｺﾞｼｯｸM-PRO" w:eastAsia="HG丸ｺﾞｼｯｸM-PRO" w:hAnsi="Century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排水量（</w:t>
            </w: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>m</w:t>
            </w: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2"/>
                <w:szCs w:val="12"/>
              </w:rPr>
              <w:t>3</w:t>
            </w:r>
            <w:r w:rsidRPr="00DD322E">
              <w:rPr>
                <w:rFonts w:ascii="HG丸ｺﾞｼｯｸM-PRO" w:eastAsia="HG丸ｺﾞｼｯｸM-PRO" w:hAnsi="Century" w:cs="HG丸ｺﾞｼｯｸM-PRO" w:hint="eastAsia"/>
                <w:color w:val="000000"/>
                <w:kern w:val="0"/>
                <w:sz w:val="18"/>
                <w:szCs w:val="18"/>
              </w:rPr>
              <w:t>／日）</w:t>
            </w:r>
            <w:r w:rsidRPr="00DD322E">
              <w:rPr>
                <w:rFonts w:ascii="HG丸ｺﾞｼｯｸM-PRO" w:eastAsia="HG丸ｺﾞｼｯｸM-PRO" w:hAnsi="Century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ind w:firstLineChars="100" w:firstLine="180"/>
              <w:rPr>
                <w:rFonts w:ascii="HG丸ｺﾞｼｯｸM-PRO" w:eastAsia="HG丸ｺﾞｼｯｸM-PRO" w:hAnsi="Century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hAnsi="Century" w:cs="HG丸ｺﾞｼｯｸM-PRO" w:hint="eastAsia"/>
                <w:color w:val="000000"/>
                <w:kern w:val="0"/>
                <w:sz w:val="18"/>
                <w:szCs w:val="18"/>
              </w:rPr>
              <w:t>項目</w:t>
            </w:r>
            <w:r w:rsidRPr="00DD322E">
              <w:rPr>
                <w:rFonts w:ascii="HG丸ｺﾞｼｯｸM-PRO" w:eastAsia="HG丸ｺﾞｼｯｸM-PRO" w:hAnsi="Century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4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2E" w:rsidRPr="00DD322E" w:rsidRDefault="00DD322E" w:rsidP="00DD322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５０未満</w:t>
            </w:r>
            <w:r w:rsidRPr="00DD322E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5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2E" w:rsidRPr="00DD322E" w:rsidRDefault="00DD322E" w:rsidP="00DD322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Century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５０以上</w:t>
            </w:r>
            <w:r w:rsidRPr="00DD322E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>1,000</w:t>
            </w:r>
            <w:r w:rsidRPr="00DD322E">
              <w:rPr>
                <w:rFonts w:ascii="HG丸ｺﾞｼｯｸM-PRO" w:eastAsia="HG丸ｺﾞｼｯｸM-PRO" w:hAnsi="Century" w:cs="HG丸ｺﾞｼｯｸM-PRO" w:hint="eastAsia"/>
                <w:color w:val="000000"/>
                <w:kern w:val="0"/>
                <w:sz w:val="18"/>
                <w:szCs w:val="18"/>
              </w:rPr>
              <w:t>未満</w:t>
            </w:r>
            <w:r w:rsidRPr="00DD322E">
              <w:rPr>
                <w:rFonts w:ascii="HG丸ｺﾞｼｯｸM-PRO" w:eastAsia="HG丸ｺﾞｼｯｸM-PRO" w:hAnsi="Century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6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D322E" w:rsidRPr="00DD322E" w:rsidRDefault="00DD322E" w:rsidP="00DD322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Century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>1,000</w:t>
            </w:r>
            <w:r w:rsidRPr="00DD322E">
              <w:rPr>
                <w:rFonts w:ascii="HG丸ｺﾞｼｯｸM-PRO" w:eastAsia="HG丸ｺﾞｼｯｸM-PRO" w:hAnsi="Century" w:cs="HG丸ｺﾞｼｯｸM-PRO" w:hint="eastAsia"/>
                <w:color w:val="000000"/>
                <w:kern w:val="0"/>
                <w:sz w:val="18"/>
                <w:szCs w:val="18"/>
              </w:rPr>
              <w:t>以上</w:t>
            </w:r>
            <w:r w:rsidRPr="00DD322E">
              <w:rPr>
                <w:rFonts w:ascii="HG丸ｺﾞｼｯｸM-PRO" w:eastAsia="HG丸ｺﾞｼｯｸM-PRO" w:hAnsi="Century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D322E" w:rsidRPr="00DD322E" w:rsidTr="00DD322E">
        <w:trPr>
          <w:trHeight w:val="3914"/>
        </w:trPr>
        <w:tc>
          <w:tcPr>
            <w:tcW w:w="49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D322E" w:rsidRPr="00DD322E" w:rsidRDefault="00DD322E" w:rsidP="00DD322E">
            <w:pPr>
              <w:autoSpaceDE w:val="0"/>
              <w:autoSpaceDN w:val="0"/>
              <w:adjustRightInd w:val="0"/>
              <w:jc w:val="right"/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 xml:space="preserve">1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jc w:val="right"/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 xml:space="preserve">2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jc w:val="right"/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 xml:space="preserve">3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jc w:val="right"/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 xml:space="preserve">4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jc w:val="right"/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 xml:space="preserve">5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jc w:val="right"/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 xml:space="preserve">6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 xml:space="preserve">7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 xml:space="preserve">8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jc w:val="right"/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 xml:space="preserve">9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jc w:val="right"/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 xml:space="preserve">10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jc w:val="right"/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 xml:space="preserve">11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jc w:val="right"/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 xml:space="preserve">12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jc w:val="right"/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 xml:space="preserve">13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jc w:val="right"/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 xml:space="preserve">14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jc w:val="right"/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 xml:space="preserve">15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jc w:val="right"/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 xml:space="preserve">16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jc w:val="right"/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 xml:space="preserve">17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jc w:val="right"/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 xml:space="preserve">18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jc w:val="right"/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 xml:space="preserve">19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jc w:val="right"/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 xml:space="preserve">20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jc w:val="right"/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 xml:space="preserve">21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jc w:val="right"/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 xml:space="preserve">22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jc w:val="right"/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 xml:space="preserve">23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jc w:val="right"/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 xml:space="preserve">24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jc w:val="right"/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 xml:space="preserve">25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jc w:val="right"/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 xml:space="preserve">26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jc w:val="right"/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 xml:space="preserve">27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2E" w:rsidRPr="00DD322E" w:rsidRDefault="00DD322E" w:rsidP="00DD322E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カドミウム及びその化合物</w:t>
            </w:r>
            <w:r w:rsidRPr="00DD322E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シアン化合物</w:t>
            </w:r>
            <w:r w:rsidRPr="00DD322E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有機燐化合物</w:t>
            </w:r>
            <w:r w:rsidRPr="00DD322E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鉛及びその化合物</w:t>
            </w:r>
            <w:r w:rsidRPr="00DD322E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六価クロム化合物</w:t>
            </w:r>
            <w:r w:rsidRPr="00DD322E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砒素及びその化合物</w:t>
            </w:r>
            <w:r w:rsidRPr="00DD322E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水銀及びアルキル水銀</w:t>
            </w:r>
            <w:r w:rsidRPr="00DD322E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その他の水銀化合物</w:t>
            </w:r>
            <w:r w:rsidRPr="00DD322E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アルキル水銀化合物</w:t>
            </w:r>
            <w:r w:rsidRPr="00DD322E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ポリ塩化ビフェニル</w:t>
            </w:r>
            <w:r w:rsidRPr="00DD322E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 xml:space="preserve">(PCB)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Century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hAnsi="Century" w:cs="HG丸ｺﾞｼｯｸM-PRO" w:hint="eastAsia"/>
                <w:color w:val="000000"/>
                <w:kern w:val="0"/>
                <w:sz w:val="18"/>
                <w:szCs w:val="18"/>
              </w:rPr>
              <w:t>トリクロロエチレン</w:t>
            </w:r>
            <w:r w:rsidRPr="00DD322E">
              <w:rPr>
                <w:rFonts w:ascii="HG丸ｺﾞｼｯｸM-PRO" w:eastAsia="HG丸ｺﾞｼｯｸM-PRO" w:hAnsi="Century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Century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hAnsi="Century" w:cs="HG丸ｺﾞｼｯｸM-PRO" w:hint="eastAsia"/>
                <w:color w:val="000000"/>
                <w:kern w:val="0"/>
                <w:sz w:val="18"/>
                <w:szCs w:val="18"/>
              </w:rPr>
              <w:t>テトラクロロエチレン</w:t>
            </w:r>
            <w:r w:rsidRPr="00DD322E">
              <w:rPr>
                <w:rFonts w:ascii="HG丸ｺﾞｼｯｸM-PRO" w:eastAsia="HG丸ｺﾞｼｯｸM-PRO" w:hAnsi="Century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Century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hAnsi="Century" w:cs="HG丸ｺﾞｼｯｸM-PRO" w:hint="eastAsia"/>
                <w:color w:val="000000"/>
                <w:kern w:val="0"/>
                <w:sz w:val="18"/>
                <w:szCs w:val="18"/>
              </w:rPr>
              <w:t>ジクロロメタン</w:t>
            </w:r>
            <w:r w:rsidRPr="00DD322E">
              <w:rPr>
                <w:rFonts w:ascii="HG丸ｺﾞｼｯｸM-PRO" w:eastAsia="HG丸ｺﾞｼｯｸM-PRO" w:hAnsi="Century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Century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hAnsi="Century" w:cs="HG丸ｺﾞｼｯｸM-PRO" w:hint="eastAsia"/>
                <w:color w:val="000000"/>
                <w:kern w:val="0"/>
                <w:sz w:val="18"/>
                <w:szCs w:val="18"/>
              </w:rPr>
              <w:t>四塩化炭素</w:t>
            </w:r>
            <w:r w:rsidRPr="00DD322E">
              <w:rPr>
                <w:rFonts w:ascii="HG丸ｺﾞｼｯｸM-PRO" w:eastAsia="HG丸ｺﾞｼｯｸM-PRO" w:hAnsi="Century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Century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>1,2-</w:t>
            </w:r>
            <w:r w:rsidRPr="00DD322E">
              <w:rPr>
                <w:rFonts w:ascii="HG丸ｺﾞｼｯｸM-PRO" w:eastAsia="HG丸ｺﾞｼｯｸM-PRO" w:hAnsi="Century" w:cs="HG丸ｺﾞｼｯｸM-PRO" w:hint="eastAsia"/>
                <w:color w:val="000000"/>
                <w:kern w:val="0"/>
                <w:sz w:val="18"/>
                <w:szCs w:val="18"/>
              </w:rPr>
              <w:t>ジクロロエタン</w:t>
            </w:r>
            <w:r w:rsidRPr="00DD322E">
              <w:rPr>
                <w:rFonts w:ascii="HG丸ｺﾞｼｯｸM-PRO" w:eastAsia="HG丸ｺﾞｼｯｸM-PRO" w:hAnsi="Century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Century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>1,1-</w:t>
            </w:r>
            <w:r w:rsidRPr="00DD322E">
              <w:rPr>
                <w:rFonts w:ascii="HG丸ｺﾞｼｯｸM-PRO" w:eastAsia="HG丸ｺﾞｼｯｸM-PRO" w:hAnsi="Century" w:cs="HG丸ｺﾞｼｯｸM-PRO" w:hint="eastAsia"/>
                <w:color w:val="000000"/>
                <w:kern w:val="0"/>
                <w:sz w:val="18"/>
                <w:szCs w:val="18"/>
              </w:rPr>
              <w:t>ジクロロエチレン</w:t>
            </w:r>
            <w:r w:rsidRPr="00DD322E">
              <w:rPr>
                <w:rFonts w:ascii="HG丸ｺﾞｼｯｸM-PRO" w:eastAsia="HG丸ｺﾞｼｯｸM-PRO" w:hAnsi="Century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Century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hAnsi="Century" w:cs="HG丸ｺﾞｼｯｸM-PRO" w:hint="eastAsia"/>
                <w:color w:val="000000"/>
                <w:kern w:val="0"/>
                <w:sz w:val="18"/>
                <w:szCs w:val="18"/>
              </w:rPr>
              <w:t>シス</w:t>
            </w: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>-1,2-</w:t>
            </w:r>
            <w:r w:rsidRPr="00DD322E">
              <w:rPr>
                <w:rFonts w:ascii="HG丸ｺﾞｼｯｸM-PRO" w:eastAsia="HG丸ｺﾞｼｯｸM-PRO" w:hAnsi="Century" w:cs="HG丸ｺﾞｼｯｸM-PRO" w:hint="eastAsia"/>
                <w:color w:val="000000"/>
                <w:kern w:val="0"/>
                <w:sz w:val="18"/>
                <w:szCs w:val="18"/>
              </w:rPr>
              <w:t>ジクロロエチレン</w:t>
            </w:r>
            <w:r w:rsidRPr="00DD322E">
              <w:rPr>
                <w:rFonts w:ascii="HG丸ｺﾞｼｯｸM-PRO" w:eastAsia="HG丸ｺﾞｼｯｸM-PRO" w:hAnsi="Century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Century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>1,1,1-</w:t>
            </w:r>
            <w:r w:rsidRPr="00DD322E">
              <w:rPr>
                <w:rFonts w:ascii="HG丸ｺﾞｼｯｸM-PRO" w:eastAsia="HG丸ｺﾞｼｯｸM-PRO" w:hAnsi="Century" w:cs="HG丸ｺﾞｼｯｸM-PRO" w:hint="eastAsia"/>
                <w:color w:val="000000"/>
                <w:kern w:val="0"/>
                <w:sz w:val="18"/>
                <w:szCs w:val="18"/>
              </w:rPr>
              <w:t>トリクロロエタン</w:t>
            </w:r>
            <w:r w:rsidRPr="00DD322E">
              <w:rPr>
                <w:rFonts w:ascii="HG丸ｺﾞｼｯｸM-PRO" w:eastAsia="HG丸ｺﾞｼｯｸM-PRO" w:hAnsi="Century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Century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>1,1,2-</w:t>
            </w:r>
            <w:r w:rsidRPr="00DD322E">
              <w:rPr>
                <w:rFonts w:ascii="HG丸ｺﾞｼｯｸM-PRO" w:eastAsia="HG丸ｺﾞｼｯｸM-PRO" w:hAnsi="Century" w:cs="HG丸ｺﾞｼｯｸM-PRO" w:hint="eastAsia"/>
                <w:color w:val="000000"/>
                <w:kern w:val="0"/>
                <w:sz w:val="18"/>
                <w:szCs w:val="18"/>
              </w:rPr>
              <w:t>トリクロロエタン</w:t>
            </w:r>
            <w:r w:rsidRPr="00DD322E">
              <w:rPr>
                <w:rFonts w:ascii="HG丸ｺﾞｼｯｸM-PRO" w:eastAsia="HG丸ｺﾞｼｯｸM-PRO" w:hAnsi="Century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Century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>1,3-</w:t>
            </w:r>
            <w:r w:rsidRPr="00DD322E">
              <w:rPr>
                <w:rFonts w:ascii="HG丸ｺﾞｼｯｸM-PRO" w:eastAsia="HG丸ｺﾞｼｯｸM-PRO" w:hAnsi="Century" w:cs="HG丸ｺﾞｼｯｸM-PRO" w:hint="eastAsia"/>
                <w:color w:val="000000"/>
                <w:kern w:val="0"/>
                <w:sz w:val="18"/>
                <w:szCs w:val="18"/>
              </w:rPr>
              <w:t>ジクロロプロペン</w:t>
            </w:r>
            <w:r w:rsidRPr="00DD322E">
              <w:rPr>
                <w:rFonts w:ascii="HG丸ｺﾞｼｯｸM-PRO" w:eastAsia="HG丸ｺﾞｼｯｸM-PRO" w:hAnsi="Century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Century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hAnsi="Century" w:cs="HG丸ｺﾞｼｯｸM-PRO" w:hint="eastAsia"/>
                <w:color w:val="000000"/>
                <w:kern w:val="0"/>
                <w:sz w:val="18"/>
                <w:szCs w:val="18"/>
              </w:rPr>
              <w:t>チウラム</w:t>
            </w:r>
            <w:r w:rsidRPr="00DD322E">
              <w:rPr>
                <w:rFonts w:ascii="HG丸ｺﾞｼｯｸM-PRO" w:eastAsia="HG丸ｺﾞｼｯｸM-PRO" w:hAnsi="Century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Century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hAnsi="Century" w:cs="HG丸ｺﾞｼｯｸM-PRO" w:hint="eastAsia"/>
                <w:color w:val="000000"/>
                <w:kern w:val="0"/>
                <w:sz w:val="18"/>
                <w:szCs w:val="18"/>
              </w:rPr>
              <w:t>シマジン</w:t>
            </w:r>
            <w:r w:rsidRPr="00DD322E">
              <w:rPr>
                <w:rFonts w:ascii="HG丸ｺﾞｼｯｸM-PRO" w:eastAsia="HG丸ｺﾞｼｯｸM-PRO" w:hAnsi="Century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Century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hAnsi="Century" w:cs="HG丸ｺﾞｼｯｸM-PRO" w:hint="eastAsia"/>
                <w:color w:val="000000"/>
                <w:kern w:val="0"/>
                <w:sz w:val="18"/>
                <w:szCs w:val="18"/>
              </w:rPr>
              <w:t>チオベンカルブ</w:t>
            </w:r>
            <w:r w:rsidRPr="00DD322E">
              <w:rPr>
                <w:rFonts w:ascii="HG丸ｺﾞｼｯｸM-PRO" w:eastAsia="HG丸ｺﾞｼｯｸM-PRO" w:hAnsi="Century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Century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hAnsi="Century" w:cs="HG丸ｺﾞｼｯｸM-PRO" w:hint="eastAsia"/>
                <w:color w:val="000000"/>
                <w:kern w:val="0"/>
                <w:sz w:val="18"/>
                <w:szCs w:val="18"/>
              </w:rPr>
              <w:t>ベンゼン</w:t>
            </w:r>
            <w:r w:rsidRPr="00DD322E">
              <w:rPr>
                <w:rFonts w:ascii="HG丸ｺﾞｼｯｸM-PRO" w:eastAsia="HG丸ｺﾞｼｯｸM-PRO" w:hAnsi="Century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Century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hAnsi="Century" w:cs="HG丸ｺﾞｼｯｸM-PRO" w:hint="eastAsia"/>
                <w:color w:val="000000"/>
                <w:kern w:val="0"/>
                <w:sz w:val="18"/>
                <w:szCs w:val="18"/>
              </w:rPr>
              <w:t>セレン及びその化合物</w:t>
            </w:r>
            <w:r w:rsidRPr="00DD322E">
              <w:rPr>
                <w:rFonts w:ascii="HG丸ｺﾞｼｯｸM-PRO" w:eastAsia="HG丸ｺﾞｼｯｸM-PRO" w:hAnsi="Century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Century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hAnsi="Century" w:cs="HG丸ｺﾞｼｯｸM-PRO" w:hint="eastAsia"/>
                <w:color w:val="000000"/>
                <w:kern w:val="0"/>
                <w:sz w:val="18"/>
                <w:szCs w:val="18"/>
              </w:rPr>
              <w:t>ほう素及びその化合物</w:t>
            </w:r>
            <w:r w:rsidRPr="00DD322E">
              <w:rPr>
                <w:rFonts w:ascii="HG丸ｺﾞｼｯｸM-PRO" w:eastAsia="HG丸ｺﾞｼｯｸM-PRO" w:hAnsi="Century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Century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hAnsi="Century" w:cs="HG丸ｺﾞｼｯｸM-PRO" w:hint="eastAsia"/>
                <w:color w:val="000000"/>
                <w:kern w:val="0"/>
                <w:sz w:val="18"/>
                <w:szCs w:val="18"/>
              </w:rPr>
              <w:t>ふっ素及びその化合物</w:t>
            </w:r>
            <w:r w:rsidRPr="00DD322E">
              <w:rPr>
                <w:rFonts w:ascii="HG丸ｺﾞｼｯｸM-PRO" w:eastAsia="HG丸ｺﾞｼｯｸM-PRO" w:hAnsi="Century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Century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>1,4-</w:t>
            </w:r>
            <w:r w:rsidRPr="00DD322E">
              <w:rPr>
                <w:rFonts w:ascii="HG丸ｺﾞｼｯｸM-PRO" w:eastAsia="HG丸ｺﾞｼｯｸM-PRO" w:hAnsi="Century" w:cs="HG丸ｺﾞｼｯｸM-PRO" w:hint="eastAsia"/>
                <w:color w:val="000000"/>
                <w:kern w:val="0"/>
                <w:sz w:val="18"/>
                <w:szCs w:val="18"/>
              </w:rPr>
              <w:t>ジオキサン</w:t>
            </w:r>
            <w:r w:rsidRPr="00DD322E">
              <w:rPr>
                <w:rFonts w:ascii="HG丸ｺﾞｼｯｸM-PRO" w:eastAsia="HG丸ｺﾞｼｯｸM-PRO" w:hAnsi="Century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D322E" w:rsidRPr="00DD322E" w:rsidRDefault="00DD322E" w:rsidP="00DD322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１４日に１回以上</w:t>
            </w:r>
            <w:r w:rsidRPr="00DD322E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D322E" w:rsidRPr="00DD322E" w:rsidTr="00DD322E">
        <w:trPr>
          <w:trHeight w:val="835"/>
        </w:trPr>
        <w:tc>
          <w:tcPr>
            <w:tcW w:w="49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D322E" w:rsidRPr="00DD322E" w:rsidRDefault="00DD322E" w:rsidP="00DD322E">
            <w:pPr>
              <w:autoSpaceDE w:val="0"/>
              <w:autoSpaceDN w:val="0"/>
              <w:adjustRightInd w:val="0"/>
              <w:jc w:val="right"/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 xml:space="preserve">28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jc w:val="right"/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 xml:space="preserve">29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jc w:val="right"/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 xml:space="preserve">30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jc w:val="right"/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 xml:space="preserve">31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jc w:val="right"/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 xml:space="preserve">32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jc w:val="right"/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2E" w:rsidRPr="00DD322E" w:rsidRDefault="00DD322E" w:rsidP="00DD322E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フェノール類</w:t>
            </w:r>
            <w:r w:rsidRPr="00DD322E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銅</w:t>
            </w:r>
            <w:r w:rsidRPr="00DD322E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亜鉛</w:t>
            </w:r>
            <w:r w:rsidRPr="00DD322E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鉄（溶解性）</w:t>
            </w:r>
            <w:r w:rsidRPr="00DD322E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マンガン（溶解性）</w:t>
            </w:r>
            <w:r w:rsidRPr="00DD322E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クロム</w:t>
            </w:r>
            <w:r w:rsidRPr="00DD322E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2E" w:rsidRPr="00DD322E" w:rsidRDefault="00DD322E" w:rsidP="00DD322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１月に１回以上</w:t>
            </w:r>
            <w:r w:rsidRPr="00DD322E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D322E" w:rsidRPr="00DD322E" w:rsidRDefault="00DD322E" w:rsidP="00DD322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１４日に１回以上</w:t>
            </w:r>
            <w:r w:rsidRPr="00DD322E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D322E" w:rsidRPr="00DD322E" w:rsidTr="00DD322E">
        <w:trPr>
          <w:trHeight w:val="135"/>
        </w:trPr>
        <w:tc>
          <w:tcPr>
            <w:tcW w:w="49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D322E" w:rsidRPr="00DD322E" w:rsidRDefault="00DD322E" w:rsidP="00DD322E">
            <w:pPr>
              <w:autoSpaceDE w:val="0"/>
              <w:autoSpaceDN w:val="0"/>
              <w:adjustRightInd w:val="0"/>
              <w:jc w:val="right"/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lastRenderedPageBreak/>
              <w:t xml:space="preserve">34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2E" w:rsidRPr="00DD322E" w:rsidRDefault="00DD322E" w:rsidP="00DD322E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ダイオキシン類</w:t>
            </w:r>
            <w:r w:rsidRPr="00DD322E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D322E" w:rsidRPr="00DD322E" w:rsidRDefault="00DD322E" w:rsidP="00DD322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１年に１回以上</w:t>
            </w:r>
            <w:r w:rsidRPr="00DD322E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D322E" w:rsidRPr="00DD322E" w:rsidTr="00DD322E">
        <w:trPr>
          <w:trHeight w:val="234"/>
        </w:trPr>
        <w:tc>
          <w:tcPr>
            <w:tcW w:w="49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D322E" w:rsidRPr="00DD322E" w:rsidRDefault="00DD322E" w:rsidP="00DD322E">
            <w:pPr>
              <w:autoSpaceDE w:val="0"/>
              <w:autoSpaceDN w:val="0"/>
              <w:adjustRightInd w:val="0"/>
              <w:jc w:val="right"/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2E" w:rsidRPr="00DD322E" w:rsidRDefault="00DD322E" w:rsidP="00DD322E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アンモニア性窒素、</w:t>
            </w:r>
            <w:r w:rsidRPr="00DD322E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亜硝酸性窒素及び硝酸性窒素</w:t>
            </w:r>
            <w:r w:rsidRPr="00DD322E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2E" w:rsidRPr="00DD322E" w:rsidRDefault="00DD322E" w:rsidP="00DD322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３月に１回以上</w:t>
            </w:r>
            <w:r w:rsidRPr="00DD322E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2E" w:rsidRPr="00DD322E" w:rsidRDefault="00DD322E" w:rsidP="00DD322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２月に１回以上</w:t>
            </w:r>
            <w:r w:rsidRPr="00DD322E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D322E" w:rsidRPr="00DD322E" w:rsidRDefault="00DD322E" w:rsidP="00DD322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１４日に１回以上</w:t>
            </w:r>
            <w:r w:rsidRPr="00DD322E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D322E" w:rsidRPr="00DD322E" w:rsidTr="00DD322E">
        <w:trPr>
          <w:trHeight w:val="135"/>
        </w:trPr>
        <w:tc>
          <w:tcPr>
            <w:tcW w:w="49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D322E" w:rsidRPr="00DD322E" w:rsidRDefault="00DD322E" w:rsidP="00DD322E">
            <w:pPr>
              <w:autoSpaceDE w:val="0"/>
              <w:autoSpaceDN w:val="0"/>
              <w:adjustRightInd w:val="0"/>
              <w:jc w:val="right"/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2E" w:rsidRPr="00DD322E" w:rsidRDefault="00DD322E" w:rsidP="00DD322E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水素イオン濃度（ｐＨ）</w:t>
            </w:r>
            <w:r w:rsidRPr="00DD322E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D322E" w:rsidRPr="00DD322E" w:rsidRDefault="00DD322E" w:rsidP="00DD322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１日に１回以上</w:t>
            </w:r>
            <w:r w:rsidRPr="00DD322E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D322E" w:rsidRPr="00DD322E" w:rsidTr="00DD322E">
        <w:trPr>
          <w:trHeight w:val="283"/>
        </w:trPr>
        <w:tc>
          <w:tcPr>
            <w:tcW w:w="49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D322E" w:rsidRPr="00DD322E" w:rsidRDefault="00DD322E" w:rsidP="00DD322E">
            <w:pPr>
              <w:autoSpaceDE w:val="0"/>
              <w:autoSpaceDN w:val="0"/>
              <w:adjustRightInd w:val="0"/>
              <w:jc w:val="right"/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 xml:space="preserve">37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jc w:val="right"/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2E" w:rsidRPr="00DD322E" w:rsidRDefault="00DD322E" w:rsidP="00DD322E">
            <w:pPr>
              <w:autoSpaceDE w:val="0"/>
              <w:autoSpaceDN w:val="0"/>
              <w:adjustRightInd w:val="0"/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生物化学的酸素要求量</w:t>
            </w: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 xml:space="preserve">(BOD)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Century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hAnsi="Century" w:cs="HG丸ｺﾞｼｯｸM-PRO" w:hint="eastAsia"/>
                <w:color w:val="000000"/>
                <w:kern w:val="0"/>
                <w:sz w:val="18"/>
                <w:szCs w:val="18"/>
              </w:rPr>
              <w:t>浮遊物質量（ＳＳ）</w:t>
            </w:r>
            <w:r w:rsidRPr="00DD322E">
              <w:rPr>
                <w:rFonts w:ascii="HG丸ｺﾞｼｯｸM-PRO" w:eastAsia="HG丸ｺﾞｼｯｸM-PRO" w:hAnsi="Century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2E" w:rsidRPr="00DD322E" w:rsidRDefault="00DD322E" w:rsidP="00DD322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３月に１回以上</w:t>
            </w:r>
            <w:r w:rsidRPr="00DD322E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2E" w:rsidRPr="00DD322E" w:rsidRDefault="00DD322E" w:rsidP="00DD322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２月に１回以上</w:t>
            </w:r>
            <w:r w:rsidRPr="00DD322E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D322E" w:rsidRPr="00DD322E" w:rsidRDefault="00DD322E" w:rsidP="00DD322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１４日に１回以上</w:t>
            </w:r>
            <w:r w:rsidRPr="00DD322E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D322E" w:rsidRPr="00DD322E" w:rsidTr="00DD322E">
        <w:trPr>
          <w:trHeight w:val="323"/>
        </w:trPr>
        <w:tc>
          <w:tcPr>
            <w:tcW w:w="49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D322E" w:rsidRPr="00DD322E" w:rsidRDefault="00DD322E" w:rsidP="00DD322E">
            <w:pPr>
              <w:autoSpaceDE w:val="0"/>
              <w:autoSpaceDN w:val="0"/>
              <w:adjustRightInd w:val="0"/>
              <w:jc w:val="right"/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2E" w:rsidRPr="00DD322E" w:rsidRDefault="00DD322E" w:rsidP="00DD322E">
            <w:pPr>
              <w:autoSpaceDE w:val="0"/>
              <w:autoSpaceDN w:val="0"/>
              <w:adjustRightInd w:val="0"/>
              <w:spacing w:before="40"/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ノルマルヘキサン抽出物質</w:t>
            </w:r>
            <w:r w:rsidRPr="00DD322E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ind w:firstLine="180"/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鉱油類含有量</w:t>
            </w:r>
            <w:r w:rsidRPr="00DD322E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  <w:r w:rsidRPr="00DD322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及び</w:t>
            </w:r>
            <w:r w:rsidRPr="00DD322E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D322E" w:rsidRPr="00DD322E" w:rsidRDefault="00DD322E" w:rsidP="00DD322E">
            <w:pPr>
              <w:autoSpaceDE w:val="0"/>
              <w:autoSpaceDN w:val="0"/>
              <w:adjustRightInd w:val="0"/>
              <w:ind w:firstLine="180"/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動植物油脂類含有量</w:t>
            </w:r>
            <w:r w:rsidRPr="00DD322E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2E" w:rsidRPr="00DD322E" w:rsidRDefault="00DD322E" w:rsidP="00DD322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１月に１回以上</w:t>
            </w:r>
            <w:r w:rsidRPr="00DD322E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D322E" w:rsidRPr="00DD322E" w:rsidRDefault="00DD322E" w:rsidP="00DD322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１４日に１回以上</w:t>
            </w:r>
            <w:r w:rsidRPr="00DD322E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D322E" w:rsidRPr="00DD322E" w:rsidTr="00DD322E">
        <w:trPr>
          <w:trHeight w:val="135"/>
        </w:trPr>
        <w:tc>
          <w:tcPr>
            <w:tcW w:w="49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D322E" w:rsidRPr="00DD322E" w:rsidRDefault="00DD322E" w:rsidP="00DD322E">
            <w:pPr>
              <w:autoSpaceDE w:val="0"/>
              <w:autoSpaceDN w:val="0"/>
              <w:adjustRightInd w:val="0"/>
              <w:jc w:val="right"/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2E" w:rsidRPr="00DD322E" w:rsidRDefault="00DD322E" w:rsidP="00DD322E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温度</w:t>
            </w:r>
            <w:r w:rsidRPr="00DD322E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D322E" w:rsidRPr="00DD322E" w:rsidRDefault="00DD322E" w:rsidP="00DD322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１日に１回以上</w:t>
            </w:r>
            <w:r w:rsidRPr="00DD322E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D322E" w:rsidRPr="00DD322E" w:rsidTr="00DD322E">
        <w:trPr>
          <w:trHeight w:val="135"/>
        </w:trPr>
        <w:tc>
          <w:tcPr>
            <w:tcW w:w="49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DD322E" w:rsidRPr="00DD322E" w:rsidRDefault="00DD322E" w:rsidP="00DD322E">
            <w:pPr>
              <w:autoSpaceDE w:val="0"/>
              <w:autoSpaceDN w:val="0"/>
              <w:adjustRightInd w:val="0"/>
              <w:jc w:val="right"/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Century" w:eastAsia="HG丸ｺﾞｼｯｸM-PRO" w:hAnsi="Century" w:cs="Century"/>
                <w:color w:val="000000"/>
                <w:kern w:val="0"/>
                <w:sz w:val="18"/>
                <w:szCs w:val="18"/>
              </w:rPr>
              <w:t xml:space="preserve">41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DD322E" w:rsidRPr="00DD322E" w:rsidRDefault="00DD322E" w:rsidP="00DD322E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よう素消費量</w:t>
            </w:r>
            <w:r w:rsidRPr="00DD322E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DD322E" w:rsidRPr="00DD322E" w:rsidRDefault="00DD322E" w:rsidP="00DD322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１月に１回以上</w:t>
            </w:r>
            <w:r w:rsidRPr="00DD322E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DD322E" w:rsidRPr="00DD322E" w:rsidRDefault="00DD322E" w:rsidP="00DD322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DD322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１４日に１回以上</w:t>
            </w:r>
            <w:r w:rsidRPr="00DD322E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DD322E" w:rsidRDefault="00DD322E"/>
    <w:sectPr w:rsidR="00DD322E" w:rsidSect="00FC146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ACB" w:rsidRDefault="00142ACB" w:rsidP="00142ACB">
      <w:r>
        <w:separator/>
      </w:r>
    </w:p>
  </w:endnote>
  <w:endnote w:type="continuationSeparator" w:id="0">
    <w:p w:rsidR="00142ACB" w:rsidRDefault="00142ACB" w:rsidP="00142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ACB" w:rsidRDefault="00142ACB" w:rsidP="00142ACB">
      <w:r>
        <w:separator/>
      </w:r>
    </w:p>
  </w:footnote>
  <w:footnote w:type="continuationSeparator" w:id="0">
    <w:p w:rsidR="00142ACB" w:rsidRDefault="00142ACB" w:rsidP="00142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CB" w:rsidRPr="00142ACB" w:rsidRDefault="00142ACB" w:rsidP="00142ACB">
    <w:pPr>
      <w:pStyle w:val="a3"/>
      <w:jc w:val="center"/>
      <w:rPr>
        <w:b/>
        <w:sz w:val="40"/>
        <w:u w:val="single"/>
      </w:rPr>
    </w:pPr>
    <w:r w:rsidRPr="00142ACB">
      <w:rPr>
        <w:rFonts w:hint="eastAsia"/>
        <w:b/>
        <w:spacing w:val="242"/>
        <w:kern w:val="0"/>
        <w:sz w:val="40"/>
        <w:u w:val="single"/>
        <w:fitText w:val="4824" w:id="448433410"/>
      </w:rPr>
      <w:t>水質測定頻</w:t>
    </w:r>
    <w:r w:rsidRPr="00142ACB">
      <w:rPr>
        <w:rFonts w:hint="eastAsia"/>
        <w:b/>
        <w:spacing w:val="-2"/>
        <w:kern w:val="0"/>
        <w:sz w:val="40"/>
        <w:u w:val="single"/>
        <w:fitText w:val="4824" w:id="448433410"/>
      </w:rPr>
      <w:t>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22E"/>
    <w:rsid w:val="00142ACB"/>
    <w:rsid w:val="007E0AC1"/>
    <w:rsid w:val="00DD322E"/>
    <w:rsid w:val="00FC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322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42A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42ACB"/>
  </w:style>
  <w:style w:type="paragraph" w:styleId="a5">
    <w:name w:val="footer"/>
    <w:basedOn w:val="a"/>
    <w:link w:val="a6"/>
    <w:uiPriority w:val="99"/>
    <w:semiHidden/>
    <w:unhideWhenUsed/>
    <w:rsid w:val="00142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42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43119-EA06-4D6B-BC9E-AC446458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</dc:creator>
  <cp:lastModifiedBy>kawa</cp:lastModifiedBy>
  <cp:revision>2</cp:revision>
  <dcterms:created xsi:type="dcterms:W3CDTF">2013-10-04T02:07:00Z</dcterms:created>
  <dcterms:modified xsi:type="dcterms:W3CDTF">2013-10-23T01:14:00Z</dcterms:modified>
</cp:coreProperties>
</file>